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VYBAVOVANÍ SŤAŽNOSTÍ</w:t>
      </w:r>
    </w:p>
    <w:p w:rsidR="00DE7806" w:rsidRPr="00DE7806" w:rsidRDefault="00DE7806" w:rsidP="005F3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Súvisiace predpisy: Zákon č. 9/2010 Z. z. o sťažnostiach Zákon č. 596/2003 Z. z. o štátnej správe v školstve a školskej samospráve a o zmene a doplnení Zákon č. 122/2013 Z. z. o ochrane osobných údajov a o zmene a doplnení niektorých zákonov Vnútorný poria</w:t>
      </w:r>
      <w:r w:rsidR="005F3A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dok </w:t>
      </w:r>
      <w:bookmarkStart w:id="0" w:name="_GoBack"/>
      <w:bookmarkEnd w:id="0"/>
      <w:r w:rsidR="005F3A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Základnej školy s materskou školou vo Švábovciach.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Riaditeľ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Základnej školy s materskou školou vo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Śvábovciach</w:t>
      </w:r>
      <w:proofErr w:type="spellEnd"/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podľa </w:t>
      </w:r>
      <w:hyperlink r:id="rId6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11 ods. 1</w:t>
        </w:r>
      </w:hyperlink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zákona č. 9/2010 Z. z. o sťažnostiach vydáva túto smernicu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2104" w:rsidRDefault="00BE2104" w:rsidP="00BE2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Č. 4/2013</w:t>
      </w:r>
    </w:p>
    <w:p w:rsidR="00DE7806" w:rsidRDefault="00DE7806" w:rsidP="00BE2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VYBAVOVANÍ SŤAŽNOSTÍ</w:t>
      </w:r>
    </w:p>
    <w:p w:rsid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Táto smernica upravuje postup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Základnej školy s materskou školou vo Švábovciach 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prijímaní, evidovaní, prešetrovaní a písomnom oznámení výsledku prešetrenia alebo prekontrolovania sťažnosti podanej škole podľa zákona č. 9/2010 Z. z. o sťažnostiach (ďalej len „zákon o sťažnostiach“).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Podľa zákona o sťažnostiach postupujú orgány územnej samosprávy a nimi zriadené organizácie. Riaditeľ školy v súlade s </w:t>
      </w:r>
      <w:hyperlink r:id="rId7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5 ods. 2 písm. d)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596/2003 Z. z. o štátnej správe v školstve a školskej samospráve a o zmene a doplnení niektorých zákonov v znení neskorších predpisov je zodpovedný za dodržiavanie všeobecne záväzných právnych predpisov, ktoré súvisia s predmetom činnosti školy alebo školského zariadenia.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2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Vymedzenie základných pojmov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Na účely tejto smernice sa sťažnosťou rozumie podanie fyzickej alebo právnickej osoby (ďalej len „sťažovateľ“) v súlade s podmienkami uvedenými v </w:t>
      </w:r>
      <w:hyperlink r:id="rId8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3 ods. 1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ods. 2 zákona o sťažnostiach.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2. Vybavovaním sťažnosti sa rozumie súhrn úkonov, ktorými sú najmä prijímanie sťažnosti, jej evidovanie a prešetrovanie, vyhotovenie zápisnice o prešetrení sťažnosti a oznámenie výsledku prešetrenia osobe, ktorá sťažnosť podala.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3. Súčinnosťou pri prešetrovaní sťažnosti sa rozumie poskytnutie dokladov, iných písomností, vyjadrení, informácií a údajov potrebných na jej prešetrenie.</w:t>
      </w:r>
    </w:p>
    <w:p w:rsidR="00BE2104" w:rsidRDefault="00BE2104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E2104" w:rsidRDefault="00BE2104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Článok 3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Prijímanie a centrálna evidencia sťažností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1. Prijímanie sťažností podaných písomne na riaditeľs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tvo školy zabezpečuje ekonómka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(administratívna pracovníčka školy</w:t>
      </w:r>
      <w:r w:rsidRPr="00DE780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sťažnosť zaeviduje v agendovom protokole školy a zároveň zaeviduje v centrálnej evidencii sťažností. Centrálna evidencia sťažností je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edená oddelene od evidencie osta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tných písomností a obsahuje údaje taxatívne vymedzené v </w:t>
      </w:r>
      <w:hyperlink r:id="rId9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10 ods. 1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Prijímanie sťažností podaných telefaxom alebo elektronickou poštou zabezpečuje tajomníčka školy </w:t>
      </w:r>
      <w:r w:rsidRPr="00DE7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(asistentka riaditeľa školy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). V prípade, ak sú doručené priamo zamestnancom školy, títo sú povinní informovať o tejto skutočnosti riaditeľa školy a postúpiť sťažnosť na zaevidovanie tajomníčke školy.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Ústne podanú sťažnosť prijíma do záznamu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ekonómka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(administratívna pracovníčka školy</w:t>
      </w:r>
      <w:r w:rsidRPr="00DE780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zabezpečí účasť svedkov potrebných k podpísaniu záznamu ústne podanej sťažnosti.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ekonómka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(administratívna pracovníčka školy</w:t>
      </w:r>
      <w:r w:rsidRPr="00DE780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zistí, že podanie, ktoré bolo škole doručené, je sťažnosťou, toto písomné podanie zaeviduje a bezodkladne postúpi riaditeľovi školy.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5. Ak zamestnanec školy, ktorému bolo doručené podanie na meno zistí, že podanie má charakter sťažnosti, oznámi túto skutočnosť svojmu nadriadenému, ktorý zabezpečí postup podľa ods. 4.</w:t>
      </w:r>
    </w:p>
    <w:p w:rsidR="00BE2104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Doručenie každej písomnej sťažnosti do rúk zamestnancovi školy (učiteľovi, vychovávateľovi, nepedagogickému zamestnancovi), sú títo povinní odovzdať riaditeľovi školy, ktorý zabezpečí ich zaevidovanie a ďalší postup pri ich vybavení. Vybavenie sťažnosti sa zaznačí do agendového protokolu a centrálnej evidencie sťažností. </w:t>
      </w:r>
    </w:p>
    <w:p w:rsidR="00BE2104" w:rsidRPr="00BE2104" w:rsidRDefault="00DE7806" w:rsidP="00BE2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4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Oprávnenie na vybavovanie a prešetrovanie sťažností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Za konečné vybavenie podania, ktoré po posúdení obsahu je sťažnosťou podľa zákona o sťažnostiach, po jeho zaevidovaní v agendovom protokole školy a v centrálnej evidencii sťažností a po jeho doručení riaditeľovi školy, zodpovedá riaditeľ školy, okrem prípadov uvedených v </w:t>
      </w:r>
      <w:hyperlink r:id="rId10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12 ods. 1 a ods. 2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8. Riaditeľ školy najmä:</w:t>
      </w:r>
    </w:p>
    <w:p w:rsidR="00DE7806" w:rsidRPr="00DE7806" w:rsidRDefault="00DE7806" w:rsidP="00DE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zodpovedá za vybavenie sťažností, ktoré smerujú proti zamestnancom školy a jeho priamym podriadeným,</w:t>
      </w:r>
    </w:p>
    <w:p w:rsidR="00DE7806" w:rsidRPr="00DE7806" w:rsidRDefault="00DE7806" w:rsidP="00DE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rozhoduje o predĺžení lehoty na vybavenie sťažnosti podľa </w:t>
      </w:r>
      <w:hyperlink r:id="rId11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13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sťažnostiach,</w:t>
      </w:r>
    </w:p>
    <w:p w:rsidR="00DE7806" w:rsidRPr="00DE7806" w:rsidRDefault="00DE7806" w:rsidP="00DE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 o oprávnení na prešetrenie sťažností, ak smerujú proti zamestnancom školy a jeho priamym podriadeným,</w:t>
      </w:r>
    </w:p>
    <w:p w:rsidR="00DE7806" w:rsidRPr="00DE7806" w:rsidRDefault="00DE7806" w:rsidP="00DE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postupuje alebo vracia podania, ktoré nie sú sťažnosťou podľa zákona o sťažnostiach,</w:t>
      </w:r>
    </w:p>
    <w:p w:rsidR="00DE7806" w:rsidRPr="00DE7806" w:rsidRDefault="00DE7806" w:rsidP="00DE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odkladá sťažnosti podľa zákona o sťažnostiach a upovedomuje sťažovateľa o odložení sťažnosti podľa </w:t>
      </w:r>
      <w:hyperlink r:id="rId12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5 ods. 7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3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6 ods. 1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3 v spojení s </w:t>
      </w:r>
      <w:hyperlink r:id="rId14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16 ods. 1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5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21 ods. 2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6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22 ods. 3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9. Zástupca riaditeľa školy poverený prešetrením sťažnosti zodpovedá predovšetkým:</w:t>
      </w:r>
    </w:p>
    <w:p w:rsidR="00DE7806" w:rsidRPr="00DE7806" w:rsidRDefault="00DE7806" w:rsidP="00DE7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prešetrenie sťažnosti podľa </w:t>
      </w:r>
      <w:hyperlink r:id="rId17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19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sťažnostiach, na ktorej vybavenie je písomne poverený riaditeľom školy okrem prípadov, ktorých prešetrenie si vyhradil riaditeľ školy,</w:t>
      </w:r>
    </w:p>
    <w:p w:rsidR="00DE7806" w:rsidRPr="00DE7806" w:rsidRDefault="00DE7806" w:rsidP="00DE7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za vyhotovenie zápisnice o prešetrení sťažnosti a oboznámenie so zápisnicou riaditeľa školy alebo jeho splnomocneného zástupcu,</w:t>
      </w:r>
    </w:p>
    <w:p w:rsidR="00DE7806" w:rsidRPr="00DE7806" w:rsidRDefault="00DE7806" w:rsidP="00DE7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vyhotovenie oznámenia o výsledku prešetrenia sťažnosti podľa </w:t>
      </w:r>
      <w:hyperlink r:id="rId18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20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sťažnostiach,</w:t>
      </w:r>
    </w:p>
    <w:p w:rsidR="00DE7806" w:rsidRPr="00DE7806" w:rsidRDefault="00DE7806" w:rsidP="00DE7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uloženie a sledovanie plnenia povinností vyplývajúcich z </w:t>
      </w:r>
      <w:hyperlink r:id="rId19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19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10. Ak sťažnosť podľa zákona o sťažnostiach nemôže byť pridelená na vybavenie zástupcovi riaditeľa školy, o príslušnosti na vybavenie a prešetrenie sťažnosti rozhoduje riaditeľ školy.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Sťažnosti smerujúce proti riaditeľovi školy sa postúpia podľa povahy predmetu sťažnosti na priame vybavenie zriaďovateľovi alebo štátnej školskej inšpekcii.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12. Sťažnosti smerujúce proti zástupcovi riaditeľa školy vybavuje riaditeľ školy.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13. Sťažnosti na pedagogických zamestnancov vybavuje priamy nadriadený - zástupca riaditeľa školy zodpovedný za príslušný úsek riadenia.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14. Sťažnosti na nepedagogických zamestnancov školy vybavuje priamy nadria</w:t>
      </w:r>
      <w:r w:rsidR="00BE2104">
        <w:rPr>
          <w:rFonts w:ascii="Times New Roman" w:eastAsia="Times New Roman" w:hAnsi="Times New Roman" w:cs="Times New Roman"/>
          <w:sz w:val="24"/>
          <w:szCs w:val="24"/>
          <w:lang w:eastAsia="sk-SK"/>
        </w:rPr>
        <w:t>dený – riaditeľ školy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15. Pri opakovanej sťažnosti na vedúcich zamestnancov školy (okrem riaditeľa školy), pedagogických a nepedagogických zamestnancov školy, sťažnosti vybavuje riaditeľ školy na základe prešetrenia ním vymenovanej komisie.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5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Lehoty na vybavenie sťažnosti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Škola je povinná dodržať lehotu na vybavenie podľa </w:t>
      </w:r>
      <w:hyperlink r:id="rId20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13 ods. 1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Ak je sťažnosť náročná na prešetrenie, riaditeľ školy môže túto lehotu podľa </w:t>
      </w:r>
      <w:hyperlink r:id="rId21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13 ods. 2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 predĺžiť pred jej uplynutím o 30 pracovných dní. Návrh na predĺženie lehoty s odôvodnením predkladá zástupca riaditeľa školy, v ktorého kompetencii sa sťažnosť prešetruje. Osoba zodpovedná za prešetrenie sťažnosti je povinná v súlade s </w:t>
      </w:r>
      <w:hyperlink r:id="rId22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13 ods. 2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 bezodkladne upovedomiť písomne sťažovateľa o predĺžení lehoty a o dôvodoch jej predĺženia. Písomné upovedomenie sťažovateľa o predĺžení lehoty sa zasiela doručenkou do vlastných rúk.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Podľa </w:t>
      </w:r>
      <w:hyperlink r:id="rId23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16 ods. 4 a ods. 5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 lehota na vybavenie sťažnosti neplynie v čase odoslania výzvy na poskytnutie spolupráce so sťažovateľom až do jej poskytnutia. 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Sťažovateľ môže v odôvodnených prípadoch, ak preukáže, že lehota na poskytnutie spolupráce nie je dostatočná, písomne požiadať o jej primerané predĺženie. </w:t>
      </w:r>
    </w:p>
    <w:p w:rsidR="00BE2104" w:rsidRDefault="00BE2104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E2104" w:rsidRDefault="00BE2104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6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Opakovaná sťažnosť a ďalšia opakovaná sťažnosť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1. Opakovaná sťažnosť a ďalšia opakovaná sťažnosť je sťažnosť toho istého sťažovateľa v tej istej veci ak v nej neuvádza nové skutočnosti. Na vybavenie opakovanej sťažnosti je príslušný ten istý poverený zamestnanec, ktorý vybavil predchádzajúcu sťažnosť. Sťažnosť nesmie byť pridelená na prešetrenie a vybavenie tomu, proti komu smeruje, ani zamestnancovi v jeho riadiacej pôsobnosti.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Ak bola predchádzajúca sťažnosť vybavená správne, t. j. v súlade so zákonom o sťažnostiach, riaditeľ školy alebo ním splnomocnený zástupca túto skutočnosť oznámi sťažovateľovi s odôvodnením a poučením, že ďalšie opakované sťažnosti odloží.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3. Ak sa prekontrolovaním vybavenia predchádzajúcej sťažnosti zistí, že táto nebola vybavená správne, sťažnosť sa prešetrí a vybaví.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4. Sťažnosť iného sťažovateľa v tej istej veci, ktorú škola už vybavila, sa neprešetruje. Výsledok jej prešetrenia sa oznámi sťažovateľovi.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Opakovanú sťažnosť je škola povinná vybaviť v lehote podľa </w:t>
      </w:r>
      <w:hyperlink r:id="rId24" w:history="1">
        <w:r w:rsidRPr="00DE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13</w:t>
        </w:r>
      </w:hyperlink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sťažnostiach.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7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Súčinnosť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Pri vybavovaní sťažnosti možno požadovať súčinnosť aj od iných osôb s ich súhlasom, ak osobitný predpis neustanovuje inak ( napr. zákon č. 122/2013 Z. z. o ochrane osobných údajov a o zmene a doplnení niektorých predpisov).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V čase od odoslania žiadosti o poskytnutie súčinnosti do jej poskytnutia lehota na vybavenie sťažnosti neplynie. Prerušenie plynutia lehoty škola písomne oznámi sťažovateľovi doručenkou do vlastných rúk.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8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Kontrola vybavovania sťažnosti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1., Kontrolu vybavovania sťažností, ich evidencie, prijatia a plnenia opatrení na odstránenie zistených nedostatkov a uplatnenia právnej zodpovednosti na základe písomného poverenia riaditeľa školy vykonávajú podľa ustanovení Vnútorného kontrolného systému školy: </w:t>
      </w:r>
    </w:p>
    <w:p w:rsidR="00BE2104" w:rsidRDefault="00BE2104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Článok 9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Uloženie sankcií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Voči zamestnancovi, ktorý bol poverený vybavením sťažnosti, v prípade preukázateľného nesprávneho postupu pri prešetrení sťažnosti, nedodržania lehôt na vybavenie sťažnosti ako aj neoznámenia predĺženia lehoty na vybavenie sťažovateľovi, budú vyvodené opatrenia v súlade s ustanovením Zákonníka práce.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10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ustanovenia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1. Riaditeľ školy vytvára vhodné materiálne</w:t>
      </w:r>
      <w:r w:rsidR="00BE2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na riešenie sťažností</w:t>
      </w: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2. Trovy, ktoré vznikli</w:t>
      </w:r>
    </w:p>
    <w:p w:rsidR="00DE7806" w:rsidRPr="00DE7806" w:rsidRDefault="00DE7806" w:rsidP="00DE7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Sťažovateľovi, znáša sťažovateľ,</w:t>
      </w:r>
    </w:p>
    <w:p w:rsidR="00DE7806" w:rsidRPr="00DE7806" w:rsidRDefault="00DE7806" w:rsidP="00DE7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Škole, znáša škola. </w:t>
      </w:r>
    </w:p>
    <w:p w:rsidR="00DE7806" w:rsidRPr="00DE7806" w:rsidRDefault="00DE7806" w:rsidP="00BE2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3. Každý je povinný o skutočnostiach, ktoré sa dozvedel pri vybavovaní sťažnosti, zachovávať mlčanlivosť. Od tejto povinnosti ho môže písomne oslobodiť iba ten, v koho záujme má túto povinnosť.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11 </w:t>
      </w:r>
    </w:p>
    <w:p w:rsidR="00DE7806" w:rsidRPr="00DE7806" w:rsidRDefault="00DE7806" w:rsidP="00D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Účinnosť</w:t>
      </w: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2104" w:rsidRDefault="00BE2104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7806" w:rsidRPr="00DE7806" w:rsidRDefault="00DE7806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smernica </w:t>
      </w:r>
      <w:r w:rsidR="00BE2104">
        <w:rPr>
          <w:rFonts w:ascii="Times New Roman" w:eastAsia="Times New Roman" w:hAnsi="Times New Roman" w:cs="Times New Roman"/>
          <w:sz w:val="24"/>
          <w:szCs w:val="24"/>
          <w:lang w:eastAsia="sk-SK"/>
        </w:rPr>
        <w:t>nadobúda účinnosť 2. septembra 2013</w:t>
      </w:r>
    </w:p>
    <w:p w:rsidR="00BE2104" w:rsidRDefault="00BE2104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2104" w:rsidRDefault="00BE2104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2104" w:rsidRDefault="00BE2104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2104" w:rsidRDefault="00BE2104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2104" w:rsidRDefault="00BE2104" w:rsidP="00DE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7806" w:rsidRPr="00DE7806" w:rsidRDefault="00DE7806" w:rsidP="00BE210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780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</w:p>
    <w:p w:rsidR="00DE7806" w:rsidRDefault="00BE2104" w:rsidP="00BE210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Mgr. Vladimír Dravecký</w:t>
      </w:r>
    </w:p>
    <w:p w:rsidR="00BE2104" w:rsidRPr="00DE7806" w:rsidRDefault="00BE2104" w:rsidP="00BE210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riaditeľ</w:t>
      </w:r>
    </w:p>
    <w:p w:rsidR="0033264F" w:rsidRDefault="0033264F" w:rsidP="00BE2104">
      <w:pPr>
        <w:spacing w:after="0"/>
      </w:pPr>
    </w:p>
    <w:sectPr w:rsidR="0033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7C"/>
    <w:multiLevelType w:val="multilevel"/>
    <w:tmpl w:val="154C4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1099E"/>
    <w:multiLevelType w:val="multilevel"/>
    <w:tmpl w:val="5F5A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E72A43"/>
    <w:multiLevelType w:val="multilevel"/>
    <w:tmpl w:val="FA74D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6"/>
    <w:rsid w:val="0033264F"/>
    <w:rsid w:val="005F3A12"/>
    <w:rsid w:val="00BE2104"/>
    <w:rsid w:val="00D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E7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E780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E780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ource">
    <w:name w:val="source"/>
    <w:basedOn w:val="Predvolenpsmoodseku"/>
    <w:rsid w:val="00DE7806"/>
  </w:style>
  <w:style w:type="character" w:customStyle="1" w:styleId="serp-author">
    <w:name w:val="serp-author"/>
    <w:basedOn w:val="Predvolenpsmoodseku"/>
    <w:rsid w:val="00DE7806"/>
  </w:style>
  <w:style w:type="paragraph" w:styleId="Normlnywebov">
    <w:name w:val="Normal (Web)"/>
    <w:basedOn w:val="Normlny"/>
    <w:uiPriority w:val="99"/>
    <w:semiHidden/>
    <w:unhideWhenUsed/>
    <w:rsid w:val="00D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E7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E780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E780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ource">
    <w:name w:val="source"/>
    <w:basedOn w:val="Predvolenpsmoodseku"/>
    <w:rsid w:val="00DE7806"/>
  </w:style>
  <w:style w:type="character" w:customStyle="1" w:styleId="serp-author">
    <w:name w:val="serp-author"/>
    <w:basedOn w:val="Predvolenpsmoodseku"/>
    <w:rsid w:val="00DE7806"/>
  </w:style>
  <w:style w:type="paragraph" w:styleId="Normlnywebov">
    <w:name w:val="Normal (Web)"/>
    <w:basedOn w:val="Normlny"/>
    <w:uiPriority w:val="99"/>
    <w:semiHidden/>
    <w:unhideWhenUsed/>
    <w:rsid w:val="00D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lawpart('9_2010%20Z.z.','20121101','%C2%A7%203','(1)-(2)','','1')" TargetMode="External"/><Relationship Id="rId13" Type="http://schemas.openxmlformats.org/officeDocument/2006/relationships/hyperlink" Target="javascript:viewlawpart('9_2010%20Z.z.','20121101','%C2%A7%206','(1)-(3)','','1')" TargetMode="External"/><Relationship Id="rId18" Type="http://schemas.openxmlformats.org/officeDocument/2006/relationships/hyperlink" Target="javascript:viewlawpart('9_2010%20Z.z.','20121101','%C2%A7%2020','','','1')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javascript:viewlawpart('9_2010%20Z.z.','20121101','%C2%A7%2013','(2)','','1')" TargetMode="External"/><Relationship Id="rId7" Type="http://schemas.openxmlformats.org/officeDocument/2006/relationships/hyperlink" Target="javascript:viewlawpart('596_2003%20Z.z.','20140301','%C2%A7%205','(2)','','1')" TargetMode="External"/><Relationship Id="rId12" Type="http://schemas.openxmlformats.org/officeDocument/2006/relationships/hyperlink" Target="javascript:viewlawpart('9_2010%20Z.z.','20121101','%C2%A7%205','(7)','','1')" TargetMode="External"/><Relationship Id="rId17" Type="http://schemas.openxmlformats.org/officeDocument/2006/relationships/hyperlink" Target="javascript:viewlawpart('9_2010%20Z.z.','20121101','%C2%A7%2019','','','1'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iewlawpart('9_2010%20Z.z.','20121101','%C2%A7%2022','(3)','','1')" TargetMode="External"/><Relationship Id="rId20" Type="http://schemas.openxmlformats.org/officeDocument/2006/relationships/hyperlink" Target="javascript:viewlawpart('9_2010%20Z.z.','20121101','%C2%A7%2013','(1)','','1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iewlawpart('9_2010%20Z.z.','20121101','%C2%A7%2011','(1)','','1')" TargetMode="External"/><Relationship Id="rId11" Type="http://schemas.openxmlformats.org/officeDocument/2006/relationships/hyperlink" Target="javascript:viewlawpart('9_2010%20Z.z.','20121101','%C2%A7%2013','','','1')" TargetMode="External"/><Relationship Id="rId24" Type="http://schemas.openxmlformats.org/officeDocument/2006/relationships/hyperlink" Target="javascript:viewlawpart('9_2010%20Z.z.','20121101','%C2%A7%2013','','','1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iewlawpart('9_2010%20Z.z.','20121101','%C2%A7%2021','(2)','','1')" TargetMode="External"/><Relationship Id="rId23" Type="http://schemas.openxmlformats.org/officeDocument/2006/relationships/hyperlink" Target="javascript:viewlawpart('9_2010%20Z.z.','20121101','%C2%A7%2016','(4)-(5)','','1')" TargetMode="External"/><Relationship Id="rId10" Type="http://schemas.openxmlformats.org/officeDocument/2006/relationships/hyperlink" Target="javascript:viewlawpart('9_2010%20Z.z.','20121101','%C2%A7%2012','(1)-(2)','','1')" TargetMode="External"/><Relationship Id="rId19" Type="http://schemas.openxmlformats.org/officeDocument/2006/relationships/hyperlink" Target="javascript:viewlawpart('9_2010%20Z.z.','20121101','%C2%A7%2019','','','1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iewlawpart('9_2010%20Z.z.','20121101','%C2%A7%2010','(1)','','1')" TargetMode="External"/><Relationship Id="rId14" Type="http://schemas.openxmlformats.org/officeDocument/2006/relationships/hyperlink" Target="javascript:viewlawpart('9_2010%20Z.z.','20121101','%C2%A7%2016','(1)','','1')" TargetMode="External"/><Relationship Id="rId22" Type="http://schemas.openxmlformats.org/officeDocument/2006/relationships/hyperlink" Target="javascript:viewlawpart('9_2010%20Z.z.','20121101','%C2%A7%2013','(2)','','1'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2015-04-08T06:24:00Z</cp:lastPrinted>
  <dcterms:created xsi:type="dcterms:W3CDTF">2015-04-08T06:02:00Z</dcterms:created>
  <dcterms:modified xsi:type="dcterms:W3CDTF">2015-04-08T06:24:00Z</dcterms:modified>
</cp:coreProperties>
</file>